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Título  do Trabalho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u w:val="single"/>
          <w:rtl w:val="0"/>
        </w:rPr>
        <w:t xml:space="preserve">M.A.M. Souza</w:t>
      </w:r>
      <w:r w:rsidDel="00000000" w:rsidR="00000000" w:rsidRPr="00000000">
        <w:rPr>
          <w:u w:val="single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*; C.F.A. Von Dollliner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L.C. Pardini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i w:val="1"/>
          <w:vertAlign w:val="superscript"/>
          <w:rtl w:val="0"/>
        </w:rPr>
        <w:t xml:space="preserve">1</w:t>
      </w:r>
      <w:r w:rsidDel="00000000" w:rsidR="00000000" w:rsidRPr="00000000">
        <w:rPr>
          <w:i w:val="1"/>
          <w:rtl w:val="0"/>
        </w:rPr>
        <w:t xml:space="preserve">Afiliação 1; </w:t>
      </w:r>
      <w:r w:rsidDel="00000000" w:rsidR="00000000" w:rsidRPr="00000000">
        <w:rPr>
          <w:i w:val="1"/>
          <w:vertAlign w:val="superscript"/>
          <w:rtl w:val="0"/>
        </w:rPr>
        <w:t xml:space="preserve"> 2</w:t>
      </w:r>
      <w:r w:rsidDel="00000000" w:rsidR="00000000" w:rsidRPr="00000000">
        <w:rPr>
          <w:i w:val="1"/>
          <w:rtl w:val="0"/>
        </w:rPr>
        <w:t xml:space="preserve">Afiliação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*email do apresentador</w:t>
      </w:r>
    </w:p>
    <w:p w:rsidR="00000000" w:rsidDel="00000000" w:rsidP="00000000" w:rsidRDefault="00000000" w:rsidRPr="00000000" w14:paraId="00000005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Resumo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Este é o modelo de resumo expandido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(de 2 à 4 páginas) para trabalhos do VIII CONEPE (Congresso de Ensino Pesquisa e Extensão). Este deverá ser escrito num editor de texto à escolha do autor e, após uma criteriosa revisão da língua portuguesa, deve ser submetido na área do usuário no formato pdf. Os arquivos devem ocupar um máximo de 3Mb e devem ser verificados quanto à presença de vírus. Deve-se usar espaçamento simples e formato da letra Times New Roman, tamanho 12. Os títulos devem ser colocados em negrito com a 1ª letra em maiúsculo, conforme modelo, utilizando após cada título ou subtítulo espaçamento simples. Os subtítulos devem utilizar tamanho 12 sublinhado. O trabalho pode ser submetido em português. Este </w:t>
      </w:r>
      <w:r w:rsidDel="00000000" w:rsidR="00000000" w:rsidRPr="00000000">
        <w:rPr>
          <w:b w:val="1"/>
          <w:sz w:val="22"/>
          <w:szCs w:val="22"/>
          <w:rtl w:val="0"/>
        </w:rPr>
        <w:t xml:space="preserve">Resumo </w:t>
      </w:r>
      <w:r w:rsidDel="00000000" w:rsidR="00000000" w:rsidRPr="00000000">
        <w:rPr>
          <w:sz w:val="22"/>
          <w:szCs w:val="22"/>
          <w:rtl w:val="0"/>
        </w:rPr>
        <w:t xml:space="preserve">deve ter um único parágrafo, sem recuo de até 150 palavras no tamanho 11, descrevendo de forma sucinta o estudo realizado, enfatizando os resultados obtidos e as conclusões.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Palavras-chave:</w:t>
      </w:r>
      <w:r w:rsidDel="00000000" w:rsidR="00000000" w:rsidRPr="00000000">
        <w:rPr>
          <w:sz w:val="22"/>
          <w:szCs w:val="22"/>
          <w:rtl w:val="0"/>
        </w:rPr>
        <w:t xml:space="preserve"> Template, Conepe 2021, Resumo (no mínimo 3 e no máximo 5 palavras)</w:t>
      </w:r>
    </w:p>
    <w:p w:rsidR="00000000" w:rsidDel="00000000" w:rsidP="00000000" w:rsidRDefault="00000000" w:rsidRPr="00000000" w14:paraId="0000000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Introdução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 que a partir desta seção a primeira linha de todos os parágrafos é deslocada 0,5 cm.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deve ser clara apresentando e justificando o problema estudado com uma revisão da literatura. Cite referências no texto utilizando sequência numérica, na ordem de aparição, sobrescrita entre colchetes, por exemplo, conforme tratado em literatura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[1]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As referências devem ser inseridas na seção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acordo com o formato adotado pela ABNT.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citação de fórmulas matemáticas como a Eq. (1),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</w:rPr>
          <m:t xml:space="preserve">y=</m:t>
        </m:r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m:ctrlPr>
          </m:radPr>
          <m:e>
            <m:f>
              <m:f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  <m:t xml:space="preserve">a</m:t>
                </m:r>
              </m:num>
              <m:den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  <m:t xml:space="preserve">5</m:t>
                </m:r>
              </m:den>
            </m:f>
          </m:e>
        </m:rad>
        <m:r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</w:rPr>
          <m:t xml:space="preserve"> </m:t>
        </m:r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</w:rPr>
          <m:t xml:space="preserve">x+b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(1)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 seguir o padrão apresentado acima. Equação centralizada e numeração à direita. Devem ser separadas do texto por espaçamento simples antes e depois da mesma.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Tabelas devem ser centralizadas e citadas como Tab. X, onde X é o número em algarismos arábicos na ordem de aparição da tabela no texto, conforme exemplo abaixo.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tabelas devem ser separadas do texto com uma linha simples acima e abaixo das mesmas. O título da tabela deve ser centralizado e posicionado acima da mesma, sem espaçamento.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Tabela 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Resultados numéricos para o modelo em estudo.</w:t>
      </w:r>
    </w:p>
    <w:tbl>
      <w:tblPr>
        <w:tblStyle w:val="Table1"/>
        <w:tblW w:w="9070.0" w:type="dxa"/>
        <w:jc w:val="center"/>
        <w:tblBorders>
          <w:top w:color="00000a" w:space="0" w:sz="4" w:val="single"/>
          <w:left w:color="000000" w:space="0" w:sz="0" w:val="nil"/>
          <w:bottom w:color="00000a" w:space="0" w:sz="4" w:val="single"/>
          <w:right w:color="000000" w:space="0" w:sz="0" w:val="nil"/>
          <w:insideH w:color="00000a" w:space="0" w:sz="4" w:val="single"/>
          <w:insideV w:color="000000" w:space="0" w:sz="0" w:val="nil"/>
        </w:tblBorders>
        <w:tblLayout w:type="fixed"/>
        <w:tblLook w:val="0000"/>
      </w:tblPr>
      <w:tblGrid>
        <w:gridCol w:w="3119"/>
        <w:gridCol w:w="1700"/>
        <w:gridCol w:w="2269"/>
        <w:gridCol w:w="1982"/>
        <w:tblGridChange w:id="0">
          <w:tblGrid>
            <w:gridCol w:w="3119"/>
            <w:gridCol w:w="1700"/>
            <w:gridCol w:w="2269"/>
            <w:gridCol w:w="19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Medida</w:t>
            </w:r>
          </w:p>
        </w:tc>
        <w:tc>
          <w:tcPr>
            <w:tcBorders>
              <w:top w:color="00000a" w:space="0" w:sz="4" w:val="single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(m/s)*</w:t>
            </w:r>
          </w:p>
        </w:tc>
        <w:tc>
          <w:tcPr>
            <w:tcBorders>
              <w:top w:color="00000a" w:space="0" w:sz="4" w:val="single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1,5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</w:t>
            </w:r>
          </w:p>
        </w:tc>
        <w:tc>
          <w:tcPr>
            <w:tcBorders>
              <w:top w:color="00000a" w:space="0" w:sz="4" w:val="single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1,8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0,1</w:t>
            </w:r>
          </w:p>
        </w:tc>
        <w:tc>
          <w:tcPr>
            <w:tcBorders>
              <w:top w:color="00000a" w:space="0" w:sz="4" w:val="single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2,3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 (m)</w:t>
            </w:r>
          </w:p>
        </w:tc>
        <w:tc>
          <w:tcPr>
            <w:tcBorders>
              <w:top w:color="00000a" w:space="0" w:sz="4" w:val="single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0,1</w:t>
            </w:r>
          </w:p>
        </w:tc>
        <w:tc>
          <w:tcPr>
            <w:tcBorders>
              <w:top w:color="00000a" w:space="0" w:sz="4" w:val="single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1,1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0,1</w:t>
            </w:r>
          </w:p>
        </w:tc>
        <w:tc>
          <w:tcPr>
            <w:tcBorders>
              <w:top w:color="00000a" w:space="0" w:sz="4" w:val="single"/>
              <w:left w:color="000000" w:space="0" w:sz="0" w:val="nil"/>
              <w:bottom w:color="00000a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1,6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0,1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Valores simulados. (Alinhar este item, se presente, à esquerda)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pgSz w:h="16838" w:w="11906" w:orient="portrait"/>
          <w:pgMar w:bottom="1418" w:top="1418" w:left="1418" w:right="1418" w:header="0" w:footer="5669.291338582678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figuras devem apresentar boa qualidade e ser inseridas no texto também separadas por uma linha acima e uma abaixo.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021150" cy="1063445"/>
            <wp:effectExtent b="0" l="0" r="0" t="0"/>
            <wp:docPr id="1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1150" cy="1063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Figura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Logotipo do </w:t>
      </w:r>
      <w:r w:rsidDel="00000000" w:rsidR="00000000" w:rsidRPr="00000000">
        <w:rPr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Congresso de Ensino, Pesquisa e Extensão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Devem estar preferencialmente próximas ao parágrafo onde são citadas. O título da figura deve estar centralizada e posicionada abaixo da mesma, com espaçamento simples.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Trabalhos fora do formato serão automaticamente excluídos do congresso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Materiais e Métodos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2.1. Materiais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Nesta seção devem ser </w:t>
      </w:r>
      <w:r w:rsidDel="00000000" w:rsidR="00000000" w:rsidRPr="00000000">
        <w:rPr>
          <w:sz w:val="24"/>
          <w:szCs w:val="24"/>
          <w:rtl w:val="0"/>
        </w:rPr>
        <w:t xml:space="preserve">discriminados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todos os materiais empregados como objeto do estudo.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2.2.  Metodologia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Nesta seção os métodos empregados devem ser apresentados de forma simples e concisa, abordando as diferentes técnicas experimentais empregadas no estudo com seus respectivos objetivos.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Resultados e Discussão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Nesta seção devem ser apresentados os resultados obtidos, de forma clara e padronizada, com detalhes suficientes para suportar as conclusões. Podem ser na forma de tabelas, figuras ou gráficos. A discussão dos resultados deve estar baseada e comparada com a literatura utilizada no trabalho de pesquisa, indicando sua relevância, vantagens e possíveis limitações.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Conclusões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Devem informar se foi alcançado o objetivo proposto na introdução e estabelecer o significado do trabalho e sua contribuição para a ciência e a sociedade.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Agradecimentos </w:t>
      </w:r>
    </w:p>
    <w:p w:rsidR="00000000" w:rsidDel="00000000" w:rsidP="00000000" w:rsidRDefault="00000000" w:rsidRPr="00000000" w14:paraId="00000037">
      <w:pPr>
        <w:ind w:firstLine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órgãos que apoiaram a pesquisa devem ser, obrigatoriamente, citados com o número do processo.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lista de referências deve ser redigida em tamanho 10. O modelo das referências é o mesmo adotado </w:t>
      </w:r>
      <w:r w:rsidDel="00000000" w:rsidR="00000000" w:rsidRPr="00000000">
        <w:rPr>
          <w:rtl w:val="0"/>
        </w:rPr>
        <w:t xml:space="preserve">pela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norma </w:t>
      </w:r>
      <w:r w:rsidDel="00000000" w:rsidR="00000000" w:rsidRPr="00000000">
        <w:rPr>
          <w:rtl w:val="0"/>
        </w:rPr>
        <w:t xml:space="preserve">ABNT,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conforme exemplos abaixo.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[1] SOUZA, M. A. M.; PARDINI, L. C. Identificação do Tipo de Carbono Pirolítico por Meio da Técnica do Ângulo de Extinção. In: V SCTI 2016 - </w:t>
      </w:r>
      <w:r w:rsidDel="00000000" w:rsidR="00000000" w:rsidRPr="00000000">
        <w:rPr>
          <w:b w:val="1"/>
          <w:rtl w:val="0"/>
        </w:rPr>
        <w:t xml:space="preserve">Simpósio de Ciência e Tecnologia do Instituto de Estudos Avançados</w:t>
      </w:r>
      <w:r w:rsidDel="00000000" w:rsidR="00000000" w:rsidRPr="00000000">
        <w:rPr>
          <w:rtl w:val="0"/>
        </w:rPr>
        <w:t xml:space="preserve">, 2016, São José dos Campos. V SCTI 2016, 2016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[2] HOKAO, M. et al. Friction and wear properties of graphite/glassy carbon composites. </w:t>
      </w:r>
      <w:r w:rsidDel="00000000" w:rsidR="00000000" w:rsidRPr="00000000">
        <w:rPr>
          <w:b w:val="1"/>
          <w:rtl w:val="0"/>
        </w:rPr>
        <w:t xml:space="preserve">Wear</w:t>
      </w:r>
      <w:r w:rsidDel="00000000" w:rsidR="00000000" w:rsidRPr="00000000">
        <w:rPr>
          <w:rtl w:val="0"/>
        </w:rPr>
        <w:t xml:space="preserve">, v. 237, n. 1, p. 54-62, Jan. 2000.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[3] JAHN, B.; WITTEN, E. </w:t>
      </w:r>
      <w:r w:rsidDel="00000000" w:rsidR="00000000" w:rsidRPr="00000000">
        <w:rPr>
          <w:b w:val="1"/>
          <w:rtl w:val="0"/>
        </w:rPr>
        <w:t xml:space="preserve">Composites market report 2013: </w:t>
      </w:r>
      <w:r w:rsidDel="00000000" w:rsidR="00000000" w:rsidRPr="00000000">
        <w:rPr>
          <w:rtl w:val="0"/>
        </w:rPr>
        <w:t xml:space="preserve">market developments, trends, challenges and opportunities. Frankfurt: AVK, 2013. 28p. Disponível em:&lt;http://www.carbon-composites.eu/sites/carbon-composites.eu/files/anhaenge/13/09/17/ccev-avk-marktbericht_2013-final-englisch-bj.pdf&gt; . Acesso em 11 set. 2014.</w:t>
      </w:r>
    </w:p>
    <w:sectPr>
      <w:headerReference r:id="rId9" w:type="default"/>
      <w:footerReference r:id="rId10" w:type="default"/>
      <w:type w:val="nextPage"/>
      <w:pgSz w:h="16838" w:w="11906" w:orient="portrait"/>
      <w:pgMar w:bottom="1418" w:top="1418" w:left="1418" w:right="1418" w:header="708.6614173228347" w:footer="1700.787401574803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-20474</wp:posOffset>
          </wp:positionH>
          <wp:positionV relativeFrom="page">
            <wp:posOffset>2325</wp:posOffset>
          </wp:positionV>
          <wp:extent cx="7621200" cy="2015464"/>
          <wp:effectExtent b="0" l="0" r="0" t="0"/>
          <wp:wrapTopAndBottom distB="114300" distT="11430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1200" cy="201546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-10949</wp:posOffset>
          </wp:positionH>
          <wp:positionV relativeFrom="page">
            <wp:posOffset>-19049</wp:posOffset>
          </wp:positionV>
          <wp:extent cx="7621200" cy="2015464"/>
          <wp:effectExtent b="0" l="0" r="0" t="0"/>
          <wp:wrapTopAndBottom distB="114300" distT="11430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1200" cy="201546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widowControl w:val="1"/>
      <w:bidi w:val="0"/>
      <w:spacing w:after="0" w:before="0" w:line="240" w:lineRule="auto"/>
      <w:jc w:val="left"/>
    </w:pPr>
    <w:rPr>
      <w:rFonts w:ascii="Times New Roman" w:cs="Times New Roman" w:eastAsia="Times New Roman" w:hAnsi="Times New Roman"/>
      <w:bCs w:val="1"/>
      <w:color w:val="auto"/>
      <w:kern w:val="0"/>
      <w:sz w:val="20"/>
      <w:szCs w:val="20"/>
      <w:lang w:bidi="ar-SA" w:eastAsia="pt-BR" w:val="en-US"/>
    </w:rPr>
  </w:style>
  <w:style w:type="character" w:styleId="9" w:default="1">
    <w:name w:val="Default Paragraph Font"/>
    <w:uiPriority w:val="1"/>
    <w:semiHidden w:val="1"/>
    <w:unhideWhenUsed w:val="1"/>
    <w:qFormat w:val="1"/>
  </w:style>
  <w:style w:type="table" w:styleId="10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2">
    <w:name w:val="List"/>
    <w:basedOn w:val="3"/>
    <w:uiPriority w:val="0"/>
    <w:qFormat w:val="1"/>
    <w:rPr>
      <w:rFonts w:cs="Lucida Sans"/>
    </w:rPr>
  </w:style>
  <w:style w:type="paragraph" w:styleId="3">
    <w:name w:val="Body Text"/>
    <w:basedOn w:val="1"/>
    <w:link w:val="14"/>
    <w:uiPriority w:val="0"/>
    <w:semiHidden w:val="1"/>
    <w:rPr>
      <w:bCs w:val="0"/>
      <w:sz w:val="18"/>
    </w:rPr>
  </w:style>
  <w:style w:type="paragraph" w:styleId="4">
    <w:name w:val="Body Text Indent 2"/>
    <w:basedOn w:val="1"/>
    <w:link w:val="15"/>
    <w:uiPriority w:val="0"/>
    <w:semiHidden w:val="1"/>
    <w:qFormat w:val="1"/>
    <w:pPr>
      <w:tabs>
        <w:tab w:val="left" w:pos="720"/>
      </w:tabs>
      <w:ind w:firstLine="270"/>
      <w:jc w:val="both"/>
    </w:pPr>
    <w:rPr>
      <w:sz w:val="23"/>
    </w:rPr>
  </w:style>
  <w:style w:type="paragraph" w:styleId="5">
    <w:name w:val="header"/>
    <w:basedOn w:val="1"/>
    <w:link w:val="11"/>
    <w:uiPriority w:val="99"/>
    <w:unhideWhenUsed w:val="1"/>
    <w:qFormat w:val="1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bCs w:val="0"/>
      <w:sz w:val="22"/>
      <w:szCs w:val="22"/>
      <w:lang w:eastAsia="en-US" w:val="pt-BR"/>
    </w:rPr>
  </w:style>
  <w:style w:type="paragraph" w:styleId="6">
    <w:name w:val="footer"/>
    <w:basedOn w:val="1"/>
    <w:link w:val="12"/>
    <w:uiPriority w:val="99"/>
    <w:unhideWhenUsed w:val="1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bCs w:val="0"/>
      <w:sz w:val="22"/>
      <w:szCs w:val="22"/>
      <w:lang w:eastAsia="en-US" w:val="pt-BR"/>
    </w:rPr>
  </w:style>
  <w:style w:type="paragraph" w:styleId="7">
    <w:name w:val="caption"/>
    <w:basedOn w:val="1"/>
    <w:next w:val="1"/>
    <w:uiPriority w:val="0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8">
    <w:name w:val="Balloon Text"/>
    <w:basedOn w:val="1"/>
    <w:link w:val="13"/>
    <w:uiPriority w:val="99"/>
    <w:semiHidden w:val="1"/>
    <w:unhideWhenUsed w:val="1"/>
    <w:qFormat w:val="1"/>
    <w:rPr>
      <w:rFonts w:ascii="Tahoma" w:cs="Tahoma" w:hAnsi="Tahoma" w:eastAsiaTheme="minorHAnsi"/>
      <w:bCs w:val="0"/>
      <w:sz w:val="16"/>
      <w:szCs w:val="16"/>
      <w:lang w:eastAsia="en-US" w:val="pt-BR"/>
    </w:rPr>
  </w:style>
  <w:style w:type="character" w:styleId="11" w:customStyle="1">
    <w:name w:val="Header Char"/>
    <w:basedOn w:val="9"/>
    <w:link w:val="5"/>
    <w:uiPriority w:val="99"/>
    <w:qFormat w:val="1"/>
  </w:style>
  <w:style w:type="character" w:styleId="12" w:customStyle="1">
    <w:name w:val="Footer Char"/>
    <w:basedOn w:val="9"/>
    <w:link w:val="6"/>
    <w:uiPriority w:val="99"/>
    <w:qFormat w:val="1"/>
  </w:style>
  <w:style w:type="character" w:styleId="13" w:customStyle="1">
    <w:name w:val="Balloon Text Char"/>
    <w:basedOn w:val="9"/>
    <w:link w:val="8"/>
    <w:uiPriority w:val="99"/>
    <w:semiHidden w:val="1"/>
    <w:qFormat w:val="1"/>
    <w:rPr>
      <w:rFonts w:ascii="Tahoma" w:cs="Tahoma" w:hAnsi="Tahoma"/>
      <w:sz w:val="16"/>
      <w:szCs w:val="16"/>
    </w:rPr>
  </w:style>
  <w:style w:type="character" w:styleId="14" w:customStyle="1">
    <w:name w:val="Body Text Char"/>
    <w:basedOn w:val="9"/>
    <w:link w:val="3"/>
    <w:uiPriority w:val="0"/>
    <w:semiHidden w:val="1"/>
    <w:qFormat w:val="1"/>
    <w:rPr>
      <w:rFonts w:ascii="Times New Roman" w:cs="Times New Roman" w:eastAsia="Times New Roman" w:hAnsi="Times New Roman"/>
      <w:sz w:val="18"/>
      <w:szCs w:val="20"/>
      <w:lang w:eastAsia="pt-BR" w:val="en-US"/>
    </w:rPr>
  </w:style>
  <w:style w:type="character" w:styleId="15" w:customStyle="1">
    <w:name w:val="Body Text Indent 2 Char"/>
    <w:basedOn w:val="9"/>
    <w:link w:val="4"/>
    <w:uiPriority w:val="0"/>
    <w:semiHidden w:val="1"/>
    <w:qFormat w:val="1"/>
    <w:rPr>
      <w:rFonts w:ascii="Times New Roman" w:cs="Times New Roman" w:eastAsia="Times New Roman" w:hAnsi="Times New Roman"/>
      <w:bCs w:val="1"/>
      <w:sz w:val="23"/>
      <w:szCs w:val="20"/>
      <w:lang w:eastAsia="pt-BR" w:val="en-US"/>
    </w:rPr>
  </w:style>
  <w:style w:type="character" w:styleId="16" w:customStyle="1">
    <w:name w:val="Link da Internet"/>
    <w:uiPriority w:val="99"/>
    <w:unhideWhenUsed w:val="1"/>
    <w:qFormat w:val="1"/>
    <w:rPr>
      <w:color w:val="0000ff"/>
      <w:u w:val="single"/>
    </w:rPr>
  </w:style>
  <w:style w:type="paragraph" w:styleId="17" w:customStyle="1">
    <w:name w:val="Título1"/>
    <w:basedOn w:val="1"/>
    <w:next w:val="3"/>
    <w:uiPriority w:val="0"/>
    <w:qFormat w:val="1"/>
    <w:pPr>
      <w:keepNext w:val="1"/>
      <w:spacing w:after="120" w:before="240"/>
    </w:pPr>
    <w:rPr>
      <w:rFonts w:ascii="Liberation Sans" w:cs="Lucida Sans" w:eastAsia="SimSun" w:hAnsi="Liberation Sans"/>
      <w:sz w:val="28"/>
      <w:szCs w:val="28"/>
    </w:rPr>
  </w:style>
  <w:style w:type="paragraph" w:styleId="18" w:customStyle="1">
    <w:name w:val="Índice"/>
    <w:basedOn w:val="1"/>
    <w:uiPriority w:val="0"/>
    <w:qFormat w:val="1"/>
    <w:pPr>
      <w:suppressLineNumbers w:val="1"/>
    </w:pPr>
    <w:rPr>
      <w:rFonts w:cs="Lucida San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OGUSsG5S3UdqCwc7Xlo7uM1D+g==">CgMxLjAyCGguZ2pkZ3hzOAByITFRZHhZeEJvZEY4TkxCMHpYMlpyUlQ2NkNfVUI3TTVDOQ==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2019-06-11T16:40:00Z</dcterms:created>
  <dc:creator>Everton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1046-11.2.0.9075</vt:lpwstr>
  </property>
</Properties>
</file>